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B028" w14:textId="6C1A5670" w:rsidR="00845C7B" w:rsidRPr="00BF5256" w:rsidRDefault="00845C7B" w:rsidP="00445EBB">
      <w:pPr>
        <w:spacing w:after="60" w:line="288" w:lineRule="auto"/>
        <w:jc w:val="center"/>
        <w:rPr>
          <w:rFonts w:cstheme="minorHAnsi"/>
          <w:b/>
          <w:sz w:val="28"/>
        </w:rPr>
      </w:pPr>
      <w:r w:rsidRPr="00BF5256">
        <w:rPr>
          <w:rFonts w:cstheme="minorHAnsi"/>
          <w:b/>
          <w:sz w:val="28"/>
        </w:rPr>
        <w:t xml:space="preserve">Protocolo para </w:t>
      </w:r>
      <w:r w:rsidR="002557A8" w:rsidRPr="00BF5256">
        <w:rPr>
          <w:rFonts w:cstheme="minorHAnsi"/>
          <w:b/>
          <w:bCs/>
          <w:sz w:val="28"/>
          <w:szCs w:val="28"/>
        </w:rPr>
        <w:t>solicitação de análises particulares</w:t>
      </w:r>
      <w:r w:rsidR="002557A8" w:rsidRPr="00BF5256">
        <w:rPr>
          <w:rFonts w:cstheme="minorHAnsi"/>
          <w:b/>
          <w:sz w:val="28"/>
        </w:rPr>
        <w:t xml:space="preserve"> </w:t>
      </w:r>
      <w:r w:rsidRPr="00BF5256">
        <w:rPr>
          <w:rFonts w:cstheme="minorHAnsi"/>
          <w:b/>
          <w:sz w:val="28"/>
        </w:rPr>
        <w:t>de microscopia na Central Analítica</w:t>
      </w:r>
    </w:p>
    <w:p w14:paraId="4932BDA8" w14:textId="77777777" w:rsidR="00845C7B" w:rsidRPr="00BF5256" w:rsidRDefault="00845C7B" w:rsidP="00445EBB">
      <w:pPr>
        <w:spacing w:after="60" w:line="288" w:lineRule="auto"/>
        <w:jc w:val="both"/>
        <w:rPr>
          <w:rFonts w:cstheme="minorHAnsi"/>
        </w:rPr>
      </w:pPr>
    </w:p>
    <w:p w14:paraId="1191A6C4" w14:textId="111425E4" w:rsidR="001E4E26" w:rsidRPr="00BF5256" w:rsidRDefault="001C5F6B" w:rsidP="00445EBB">
      <w:pPr>
        <w:spacing w:after="60" w:line="288" w:lineRule="auto"/>
        <w:jc w:val="both"/>
        <w:rPr>
          <w:rFonts w:cstheme="minorHAnsi"/>
        </w:rPr>
      </w:pPr>
      <w:r>
        <w:t>A Central Analítica, como órgão suplementar da Universidade Federal do Ceará, possui como um de seus pilares de atuação o eixo da Extensão Universitária, prestando sua contribuição social aos membros externos da comunidade acadêmica de maneira prática e direta.</w:t>
      </w:r>
    </w:p>
    <w:p w14:paraId="0D2DDC1A" w14:textId="48015FDD" w:rsidR="00845C7B" w:rsidRPr="00BF5256" w:rsidRDefault="001E4E26" w:rsidP="00445EBB">
      <w:pPr>
        <w:spacing w:after="6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 fim de </w:t>
      </w:r>
      <w:r w:rsidR="00845C7B" w:rsidRPr="00BF5256">
        <w:rPr>
          <w:rFonts w:cstheme="minorHAnsi"/>
        </w:rPr>
        <w:t xml:space="preserve">assegurar </w:t>
      </w:r>
      <w:r>
        <w:rPr>
          <w:rFonts w:cstheme="minorHAnsi"/>
        </w:rPr>
        <w:t xml:space="preserve">o atendimento das solicitações de forma </w:t>
      </w:r>
      <w:r w:rsidR="00845C7B" w:rsidRPr="00BF5256">
        <w:rPr>
          <w:rFonts w:cstheme="minorHAnsi"/>
        </w:rPr>
        <w:t>organiza</w:t>
      </w:r>
      <w:r>
        <w:rPr>
          <w:rFonts w:cstheme="minorHAnsi"/>
        </w:rPr>
        <w:t xml:space="preserve">da </w:t>
      </w:r>
      <w:r w:rsidR="00845C7B" w:rsidRPr="00BF5256">
        <w:rPr>
          <w:rFonts w:cstheme="minorHAnsi"/>
        </w:rPr>
        <w:t>e transpar</w:t>
      </w:r>
      <w:r>
        <w:rPr>
          <w:rFonts w:cstheme="minorHAnsi"/>
        </w:rPr>
        <w:t>e</w:t>
      </w:r>
      <w:r w:rsidR="00845C7B" w:rsidRPr="00BF5256">
        <w:rPr>
          <w:rFonts w:cstheme="minorHAnsi"/>
        </w:rPr>
        <w:t>n</w:t>
      </w:r>
      <w:r>
        <w:rPr>
          <w:rFonts w:cstheme="minorHAnsi"/>
        </w:rPr>
        <w:t>te</w:t>
      </w:r>
      <w:r w:rsidR="00845C7B" w:rsidRPr="00BF5256">
        <w:rPr>
          <w:rFonts w:cstheme="minorHAnsi"/>
        </w:rPr>
        <w:t>, a Central Analítica adotará as seguintes regras</w:t>
      </w:r>
      <w:r>
        <w:rPr>
          <w:rFonts w:cstheme="minorHAnsi"/>
        </w:rPr>
        <w:t xml:space="preserve"> e protocolos </w:t>
      </w:r>
      <w:r w:rsidR="00845C7B" w:rsidRPr="00BF5256">
        <w:rPr>
          <w:rFonts w:cstheme="minorHAnsi"/>
        </w:rPr>
        <w:t>para</w:t>
      </w:r>
      <w:r>
        <w:rPr>
          <w:rFonts w:cstheme="minorHAnsi"/>
        </w:rPr>
        <w:t xml:space="preserve"> gerenciar as solicitações</w:t>
      </w:r>
      <w:r w:rsidR="00845C7B" w:rsidRPr="00BF5256">
        <w:rPr>
          <w:rFonts w:cstheme="minorHAnsi"/>
        </w:rPr>
        <w:t xml:space="preserve"> </w:t>
      </w:r>
      <w:r w:rsidR="00B234FA" w:rsidRPr="00BF5256">
        <w:rPr>
          <w:rFonts w:cstheme="minorHAnsi"/>
        </w:rPr>
        <w:t xml:space="preserve">de </w:t>
      </w:r>
      <w:r w:rsidR="00CB2290" w:rsidRPr="00BF5256">
        <w:rPr>
          <w:rFonts w:cstheme="minorHAnsi"/>
        </w:rPr>
        <w:t>análises particulares:</w:t>
      </w:r>
    </w:p>
    <w:p w14:paraId="40EFCF7E" w14:textId="0E6F8F7B" w:rsidR="00845C7B" w:rsidRPr="00BF5256" w:rsidRDefault="00845C7B" w:rsidP="00445EBB">
      <w:pPr>
        <w:spacing w:after="60" w:line="288" w:lineRule="auto"/>
        <w:ind w:left="567" w:hanging="283"/>
        <w:jc w:val="both"/>
        <w:rPr>
          <w:rFonts w:cstheme="minorHAnsi"/>
        </w:rPr>
      </w:pPr>
      <w:r w:rsidRPr="00BF5256">
        <w:rPr>
          <w:rFonts w:cstheme="minorHAnsi"/>
          <w:b/>
        </w:rPr>
        <w:t>1.</w:t>
      </w:r>
      <w:r w:rsidRPr="00BF5256">
        <w:rPr>
          <w:rFonts w:cstheme="minorHAnsi"/>
        </w:rPr>
        <w:t xml:space="preserve"> </w:t>
      </w:r>
      <w:r w:rsidR="00445EBB" w:rsidRPr="00BF5256">
        <w:rPr>
          <w:rFonts w:cstheme="minorHAnsi"/>
        </w:rPr>
        <w:t xml:space="preserve">A </w:t>
      </w:r>
      <w:r w:rsidR="002557A8" w:rsidRPr="00BF5256">
        <w:rPr>
          <w:rFonts w:cstheme="minorHAnsi"/>
        </w:rPr>
        <w:t xml:space="preserve">solicitação de análises particulares </w:t>
      </w:r>
      <w:r w:rsidR="00445EBB" w:rsidRPr="00BF5256">
        <w:rPr>
          <w:rFonts w:cstheme="minorHAnsi"/>
        </w:rPr>
        <w:t xml:space="preserve">é </w:t>
      </w:r>
      <w:r w:rsidR="002557A8" w:rsidRPr="00BF5256">
        <w:rPr>
          <w:rFonts w:cstheme="minorHAnsi"/>
        </w:rPr>
        <w:t>livre</w:t>
      </w:r>
      <w:r w:rsidR="00445EBB" w:rsidRPr="00BF5256">
        <w:rPr>
          <w:rFonts w:cstheme="minorHAnsi"/>
        </w:rPr>
        <w:t xml:space="preserve"> </w:t>
      </w:r>
      <w:r w:rsidR="002557A8" w:rsidRPr="00BF5256">
        <w:rPr>
          <w:rFonts w:cstheme="minorHAnsi"/>
        </w:rPr>
        <w:t xml:space="preserve">para </w:t>
      </w:r>
      <w:r w:rsidR="006B337B">
        <w:rPr>
          <w:rFonts w:cstheme="minorHAnsi"/>
        </w:rPr>
        <w:t>Pessoas Físicas e Jurídicas (</w:t>
      </w:r>
      <w:r w:rsidR="002557A8" w:rsidRPr="00BF5256">
        <w:rPr>
          <w:rFonts w:cstheme="minorHAnsi"/>
        </w:rPr>
        <w:t>empresas, profissionais autônomos e pesquisadore</w:t>
      </w:r>
      <w:r w:rsidR="00F80D9A">
        <w:rPr>
          <w:rFonts w:cstheme="minorHAnsi"/>
        </w:rPr>
        <w:t>s</w:t>
      </w:r>
      <w:r w:rsidR="006B337B">
        <w:rPr>
          <w:rFonts w:cstheme="minorHAnsi"/>
        </w:rPr>
        <w:t>)</w:t>
      </w:r>
      <w:r w:rsidR="002557A8" w:rsidRPr="00BF5256">
        <w:rPr>
          <w:rFonts w:cstheme="minorHAnsi"/>
        </w:rPr>
        <w:t>.</w:t>
      </w:r>
    </w:p>
    <w:p w14:paraId="4AF7D955" w14:textId="6CA5A72A" w:rsidR="00845C7B" w:rsidRPr="00BF5256" w:rsidRDefault="00845C7B" w:rsidP="00445EBB">
      <w:pPr>
        <w:spacing w:after="60" w:line="288" w:lineRule="auto"/>
        <w:ind w:left="567" w:hanging="283"/>
        <w:jc w:val="both"/>
        <w:rPr>
          <w:rFonts w:cstheme="minorHAnsi"/>
        </w:rPr>
      </w:pPr>
      <w:r w:rsidRPr="00BF5256">
        <w:rPr>
          <w:rFonts w:cstheme="minorHAnsi"/>
          <w:b/>
        </w:rPr>
        <w:t>2.</w:t>
      </w:r>
      <w:r w:rsidRPr="00BF5256">
        <w:rPr>
          <w:rFonts w:cstheme="minorHAnsi"/>
        </w:rPr>
        <w:t xml:space="preserve"> </w:t>
      </w:r>
      <w:proofErr w:type="gramStart"/>
      <w:r w:rsidR="002557A8" w:rsidRPr="00BF5256">
        <w:rPr>
          <w:rFonts w:cstheme="minorHAnsi"/>
        </w:rPr>
        <w:t>Todas as tratativas para a solicitação de análises particulares deverá</w:t>
      </w:r>
      <w:proofErr w:type="gramEnd"/>
      <w:r w:rsidR="002557A8" w:rsidRPr="00BF5256">
        <w:rPr>
          <w:rFonts w:cstheme="minorHAnsi"/>
        </w:rPr>
        <w:t xml:space="preserve"> ser realizada pelo e-mail: </w:t>
      </w:r>
      <w:hyperlink r:id="rId7" w:history="1">
        <w:r w:rsidR="002557A8" w:rsidRPr="00BF5256">
          <w:rPr>
            <w:rStyle w:val="Hyperlink"/>
            <w:rFonts w:cstheme="minorHAnsi"/>
            <w:b/>
          </w:rPr>
          <w:t>ensaios@centralanalítica.ufc.br</w:t>
        </w:r>
      </w:hyperlink>
      <w:r w:rsidR="00445EBB" w:rsidRPr="00BF5256">
        <w:rPr>
          <w:rFonts w:cstheme="minorHAnsi"/>
        </w:rPr>
        <w:t>.</w:t>
      </w:r>
    </w:p>
    <w:p w14:paraId="21597370" w14:textId="03CDE508" w:rsidR="00845C7B" w:rsidRPr="00BF5256" w:rsidRDefault="00845C7B" w:rsidP="00445EBB">
      <w:pPr>
        <w:spacing w:after="60" w:line="288" w:lineRule="auto"/>
        <w:ind w:left="567" w:hanging="283"/>
        <w:jc w:val="both"/>
        <w:rPr>
          <w:rFonts w:cstheme="minorHAnsi"/>
        </w:rPr>
      </w:pPr>
      <w:r w:rsidRPr="00BF5256">
        <w:rPr>
          <w:rFonts w:cstheme="minorHAnsi"/>
          <w:b/>
        </w:rPr>
        <w:t>3.</w:t>
      </w:r>
      <w:r w:rsidRPr="00BF5256">
        <w:rPr>
          <w:rFonts w:cstheme="minorHAnsi"/>
        </w:rPr>
        <w:t xml:space="preserve"> </w:t>
      </w:r>
      <w:r w:rsidR="00445EBB" w:rsidRPr="00BF5256">
        <w:rPr>
          <w:rFonts w:cstheme="minorHAnsi"/>
        </w:rPr>
        <w:t xml:space="preserve">Os dias disponibilizados pela Central Analítica para o atendimento de </w:t>
      </w:r>
      <w:r w:rsidR="002557A8" w:rsidRPr="00BF5256">
        <w:rPr>
          <w:rFonts w:cstheme="minorHAnsi"/>
        </w:rPr>
        <w:t xml:space="preserve">análises particulares </w:t>
      </w:r>
      <w:r w:rsidR="00445EBB" w:rsidRPr="00BF5256">
        <w:rPr>
          <w:rFonts w:cstheme="minorHAnsi"/>
        </w:rPr>
        <w:t>são</w:t>
      </w:r>
      <w:r w:rsidR="001C5F6B">
        <w:rPr>
          <w:rFonts w:cstheme="minorHAnsi"/>
        </w:rPr>
        <w:t xml:space="preserve">: </w:t>
      </w:r>
      <w:r w:rsidR="001C5F6B" w:rsidRPr="001C5F6B">
        <w:rPr>
          <w:rFonts w:cstheme="minorHAnsi"/>
        </w:rPr>
        <w:t>Quarta-feira - 14:00 a 17:00h</w:t>
      </w:r>
      <w:r w:rsidR="001C5F6B">
        <w:rPr>
          <w:rFonts w:cstheme="minorHAnsi"/>
        </w:rPr>
        <w:t xml:space="preserve">; </w:t>
      </w:r>
      <w:r w:rsidR="001C5F6B" w:rsidRPr="001C5F6B">
        <w:rPr>
          <w:rFonts w:cstheme="minorHAnsi"/>
        </w:rPr>
        <w:t>Quinta-feira - 08:00 a 12:00h / 14:00 a 17:00h;</w:t>
      </w:r>
      <w:r w:rsidR="001C5F6B">
        <w:rPr>
          <w:rFonts w:cstheme="minorHAnsi"/>
        </w:rPr>
        <w:t xml:space="preserve"> </w:t>
      </w:r>
      <w:r w:rsidR="001C5F6B">
        <w:t>Sexta-feira - 08:00 a 12:00h / 14:00 a 17:00h</w:t>
      </w:r>
      <w:r w:rsidR="001C5F6B">
        <w:t>.</w:t>
      </w:r>
      <w:bookmarkStart w:id="0" w:name="_GoBack"/>
      <w:bookmarkEnd w:id="0"/>
    </w:p>
    <w:p w14:paraId="7E1B3A61" w14:textId="20205E34" w:rsidR="00BF5256" w:rsidRPr="00BF5256" w:rsidRDefault="00FE2747" w:rsidP="00BF5256">
      <w:pPr>
        <w:spacing w:after="60" w:line="288" w:lineRule="auto"/>
        <w:ind w:left="567" w:hanging="283"/>
        <w:jc w:val="both"/>
        <w:rPr>
          <w:rFonts w:cstheme="minorHAnsi"/>
        </w:rPr>
      </w:pPr>
      <w:r w:rsidRPr="00BF5256">
        <w:rPr>
          <w:rFonts w:cstheme="minorHAnsi"/>
          <w:b/>
        </w:rPr>
        <w:t>4.</w:t>
      </w:r>
      <w:r w:rsidRPr="00BF5256">
        <w:rPr>
          <w:rFonts w:cstheme="minorHAnsi"/>
        </w:rPr>
        <w:t xml:space="preserve"> </w:t>
      </w:r>
      <w:r w:rsidR="00BF5256" w:rsidRPr="00BF5256">
        <w:rPr>
          <w:rFonts w:cstheme="minorHAnsi"/>
        </w:rPr>
        <w:t>As etapas de uma solicitação de análise particular seguem a seguinte ordem:</w:t>
      </w:r>
    </w:p>
    <w:tbl>
      <w:tblPr>
        <w:tblpPr w:leftFromText="141" w:rightFromText="141" w:vertAnchor="page" w:horzAnchor="margin" w:tblpXSpec="right" w:tblpY="9144"/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50"/>
        <w:gridCol w:w="3083"/>
        <w:gridCol w:w="1563"/>
      </w:tblGrid>
      <w:tr w:rsidR="00F80D9A" w:rsidRPr="00BF5256" w14:paraId="2E94CA26" w14:textId="77777777" w:rsidTr="00F80D9A">
        <w:trPr>
          <w:trHeight w:val="530"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9CB389" w14:textId="77777777" w:rsidR="00F80D9A" w:rsidRPr="00BF5256" w:rsidRDefault="00F80D9A" w:rsidP="00F80D9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03A9B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Solicitante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09C0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Central Analítica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27F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Tempo de resposta CA</w:t>
            </w:r>
          </w:p>
        </w:tc>
      </w:tr>
      <w:tr w:rsidR="00F80D9A" w:rsidRPr="00BF5256" w14:paraId="129D06D2" w14:textId="77777777" w:rsidTr="00F80D9A">
        <w:trPr>
          <w:trHeight w:val="58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1BED7F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372E4DF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Solicitar análise particular via e-mail.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9C320A4" w14:textId="345D03D2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Enviar Formulário de Solicitação de Análise Particular.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DC8276B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1-2 dias úteis</w:t>
            </w:r>
          </w:p>
        </w:tc>
      </w:tr>
      <w:tr w:rsidR="00F80D9A" w:rsidRPr="00BF5256" w14:paraId="71C7431A" w14:textId="77777777" w:rsidTr="00F80D9A">
        <w:trPr>
          <w:trHeight w:val="58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5CB0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A0D6" w14:textId="7A739154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Preencher e enviar Formulário de Solicitação de Análise Particular.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DD81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Elaborar e enviar Orçamento.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456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1-2 dias úteis</w:t>
            </w:r>
          </w:p>
        </w:tc>
      </w:tr>
      <w:tr w:rsidR="00F80D9A" w:rsidRPr="00BF5256" w14:paraId="3DFA0020" w14:textId="77777777" w:rsidTr="00F80D9A">
        <w:trPr>
          <w:trHeight w:val="42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6630D0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F6B527C" w14:textId="46E0BD2C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Aprovar</w:t>
            </w: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Orçamento.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483E5B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Autorizar cadastro no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58D04B1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1-2 dias úteis</w:t>
            </w:r>
          </w:p>
        </w:tc>
      </w:tr>
      <w:tr w:rsidR="00F80D9A" w:rsidRPr="00BF5256" w14:paraId="19A4E327" w14:textId="77777777" w:rsidTr="00F80D9A">
        <w:trPr>
          <w:trHeight w:val="56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8EFC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3EB3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Realizar cadastro de usuário no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3B1C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Aprovar cadastro no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218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1-2 dias úteis</w:t>
            </w:r>
          </w:p>
        </w:tc>
      </w:tr>
      <w:tr w:rsidR="00F80D9A" w:rsidRPr="00BF5256" w14:paraId="4EF1E066" w14:textId="77777777" w:rsidTr="00F80D9A">
        <w:trPr>
          <w:trHeight w:val="55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AB2050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1039266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Realizar cadastro de projeto no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1143E21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Aprovar cadastro de projeto no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0A04131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1-2 dias úteis</w:t>
            </w:r>
          </w:p>
        </w:tc>
      </w:tr>
      <w:tr w:rsidR="00F80D9A" w:rsidRPr="00BF5256" w14:paraId="251CA3A9" w14:textId="77777777" w:rsidTr="00F80D9A">
        <w:trPr>
          <w:trHeight w:val="44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7C9A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E7BA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Entregar amostras na CA.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A4DC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Preparar amostras (Opcional)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10B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Conforme agenda da CA</w:t>
            </w:r>
          </w:p>
        </w:tc>
      </w:tr>
      <w:tr w:rsidR="00F80D9A" w:rsidRPr="00BF5256" w14:paraId="7CE01E8E" w14:textId="77777777" w:rsidTr="00F80D9A">
        <w:trPr>
          <w:trHeight w:val="44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BF5ADE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0DD3A3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Solicitar análise via </w:t>
            </w:r>
            <w:proofErr w:type="spellStart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SIGpro</w:t>
            </w:r>
            <w:proofErr w:type="spellEnd"/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7CD7A6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Agendar análise.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F69E76D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Conforme agenda da CA</w:t>
            </w:r>
          </w:p>
        </w:tc>
      </w:tr>
      <w:tr w:rsidR="00F80D9A" w:rsidRPr="00BF5256" w14:paraId="05A35EC1" w14:textId="77777777" w:rsidTr="00F80D9A">
        <w:trPr>
          <w:trHeight w:val="44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253F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BEDF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5AD0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Realizar análise e enviar cobrança.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353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Conforme agenda da CA</w:t>
            </w:r>
          </w:p>
        </w:tc>
      </w:tr>
      <w:tr w:rsidR="00F80D9A" w:rsidRPr="00BF5256" w14:paraId="148B77EA" w14:textId="77777777" w:rsidTr="00F80D9A">
        <w:trPr>
          <w:trHeight w:val="44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776BD0C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13F5245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Realizar pagamento e enviar comprovante.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54403E7" w14:textId="77777777" w:rsidR="00F80D9A" w:rsidRPr="00BF5256" w:rsidRDefault="00F80D9A" w:rsidP="00F80D9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Enviar Relatório de Análise.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D565870" w14:textId="77777777" w:rsidR="00F80D9A" w:rsidRPr="00BF5256" w:rsidRDefault="00F80D9A" w:rsidP="00F80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F525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3-5 dias úteis</w:t>
            </w:r>
          </w:p>
        </w:tc>
      </w:tr>
    </w:tbl>
    <w:p w14:paraId="6BAE9C07" w14:textId="77777777" w:rsidR="00B51284" w:rsidRPr="00BF5256" w:rsidRDefault="00B51284" w:rsidP="00445EBB">
      <w:pPr>
        <w:spacing w:after="60" w:line="288" w:lineRule="auto"/>
        <w:jc w:val="both"/>
        <w:rPr>
          <w:rFonts w:cstheme="minorHAnsi"/>
        </w:rPr>
      </w:pPr>
    </w:p>
    <w:p w14:paraId="3720B241" w14:textId="543C854C" w:rsidR="00B80A9D" w:rsidRDefault="00F80D9A" w:rsidP="00B80A9D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5. </w:t>
      </w:r>
      <w:r w:rsidR="005E2A07" w:rsidRPr="005E2A07">
        <w:rPr>
          <w:rFonts w:cstheme="minorHAnsi"/>
        </w:rPr>
        <w:t>O valor</w:t>
      </w:r>
      <w:r w:rsidR="005E2A07">
        <w:rPr>
          <w:rFonts w:cstheme="minorHAnsi"/>
        </w:rPr>
        <w:t xml:space="preserve"> da</w:t>
      </w:r>
      <w:r w:rsidR="00CE6D32">
        <w:rPr>
          <w:rFonts w:cstheme="minorHAnsi"/>
        </w:rPr>
        <w:t xml:space="preserve"> análise segue a tabela a seguir:</w:t>
      </w:r>
    </w:p>
    <w:tbl>
      <w:tblPr>
        <w:tblW w:w="7778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2812"/>
        <w:gridCol w:w="1723"/>
      </w:tblGrid>
      <w:tr w:rsidR="00CE6D32" w:rsidRPr="00CE6D32" w14:paraId="11817C5B" w14:textId="77777777" w:rsidTr="00CE6D32">
        <w:trPr>
          <w:trHeight w:val="46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366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772D0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Equipamento/Serviço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FB1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(R</w:t>
            </w:r>
            <w:proofErr w:type="gramStart"/>
            <w:r w:rsidRPr="00CE6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$)/</w:t>
            </w:r>
            <w:proofErr w:type="gramEnd"/>
            <w:r w:rsidRPr="00CE6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</w:t>
            </w:r>
          </w:p>
        </w:tc>
      </w:tr>
      <w:tr w:rsidR="00CE6D32" w:rsidRPr="00CE6D32" w14:paraId="0AB7B03E" w14:textId="77777777" w:rsidTr="00CE6D32">
        <w:trPr>
          <w:trHeight w:val="418"/>
        </w:trPr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C56B2" w14:textId="65677B91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 xml:space="preserve">Pesquisador com </w:t>
            </w:r>
            <w:r w:rsidR="00B9202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 xml:space="preserve">vínculo e </w:t>
            </w:r>
            <w:r w:rsidRPr="00CE6D3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 xml:space="preserve">projeto de pesquisa científica </w:t>
            </w:r>
            <w:r w:rsidR="00B9202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n</w:t>
            </w:r>
            <w:r w:rsidRPr="00CE6D3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a UFC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E6C7E0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Inspect</w:t>
            </w:r>
            <w:proofErr w:type="spellEnd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B4B6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120,00 </w:t>
            </w:r>
          </w:p>
        </w:tc>
      </w:tr>
      <w:tr w:rsidR="00CE6D32" w:rsidRPr="00CE6D32" w14:paraId="7B487032" w14:textId="77777777" w:rsidTr="00CE6D32">
        <w:trPr>
          <w:trHeight w:val="389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0F365" w14:textId="77777777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3E5D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Phillips XL 30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301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120,00 </w:t>
            </w:r>
          </w:p>
        </w:tc>
      </w:tr>
      <w:tr w:rsidR="00CE6D32" w:rsidRPr="00CE6D32" w14:paraId="50D4BFC2" w14:textId="77777777" w:rsidTr="00CE6D32">
        <w:trPr>
          <w:trHeight w:val="375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052F44" w14:textId="77777777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31C58" w14:textId="4A506463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Quanta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450-</w:t>
            </w: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FEG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3313C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200,00 </w:t>
            </w:r>
          </w:p>
        </w:tc>
      </w:tr>
      <w:tr w:rsidR="00CE6D32" w:rsidRPr="00CE6D32" w14:paraId="397CD859" w14:textId="77777777" w:rsidTr="00CE6D32">
        <w:trPr>
          <w:trHeight w:val="375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D6413" w14:textId="77777777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E446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Confocal</w:t>
            </w:r>
            <w:proofErr w:type="spellEnd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LSM710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430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110,00 </w:t>
            </w:r>
          </w:p>
        </w:tc>
      </w:tr>
      <w:tr w:rsidR="00CE6D32" w:rsidRPr="00CE6D32" w14:paraId="1BB7C9C1" w14:textId="77777777" w:rsidTr="009A3810">
        <w:trPr>
          <w:trHeight w:val="375"/>
        </w:trPr>
        <w:tc>
          <w:tcPr>
            <w:tcW w:w="324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0584B00B" w14:textId="77777777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624414" w14:textId="624023D0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Witec</w:t>
            </w:r>
            <w:proofErr w:type="spellEnd"/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lpha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A81F1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110,00 </w:t>
            </w:r>
          </w:p>
        </w:tc>
      </w:tr>
      <w:tr w:rsidR="00CE6D32" w:rsidRPr="00CE6D32" w14:paraId="292859D0" w14:textId="77777777" w:rsidTr="009A3810">
        <w:trPr>
          <w:trHeight w:val="389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3A45D" w14:textId="063157A8" w:rsidR="00CE6D32" w:rsidRPr="00CE6D32" w:rsidRDefault="00CE6D32" w:rsidP="00CE6D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Empresa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/Instituiç</w:t>
            </w:r>
            <w:r w:rsidR="00B9202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ão</w:t>
            </w:r>
            <w:r w:rsidR="009A3810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/Profissionais Autônomos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566EB" w14:textId="77777777" w:rsidR="00CE6D32" w:rsidRPr="00CE6D32" w:rsidRDefault="00CE6D32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Análise/Consulta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4D5" w14:textId="4B402EB5" w:rsidR="00CE6D32" w:rsidRPr="00CE6D32" w:rsidRDefault="009A3810" w:rsidP="00CE6D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="00CE6D32" w:rsidRPr="00CE6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00,00 </w:t>
            </w:r>
          </w:p>
        </w:tc>
      </w:tr>
    </w:tbl>
    <w:p w14:paraId="30D28AEE" w14:textId="77777777" w:rsidR="00CE6D32" w:rsidRDefault="00CE6D32" w:rsidP="00CE6D32">
      <w:pPr>
        <w:spacing w:after="60" w:line="288" w:lineRule="auto"/>
        <w:ind w:left="567" w:hanging="283"/>
        <w:jc w:val="center"/>
        <w:rPr>
          <w:rFonts w:cstheme="minorHAnsi"/>
          <w:b/>
          <w:bCs/>
        </w:rPr>
      </w:pPr>
    </w:p>
    <w:p w14:paraId="16B682A8" w14:textId="0674230C" w:rsidR="00B80A9D" w:rsidRPr="00B92025" w:rsidRDefault="005E2A07" w:rsidP="00B80A9D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  <w:bCs/>
        </w:rPr>
        <w:t>6</w:t>
      </w:r>
      <w:r w:rsidR="00B80A9D">
        <w:rPr>
          <w:rFonts w:cstheme="minorHAnsi"/>
          <w:b/>
          <w:bCs/>
        </w:rPr>
        <w:t xml:space="preserve">. </w:t>
      </w:r>
      <w:r w:rsidR="00B92025">
        <w:rPr>
          <w:rFonts w:cstheme="minorHAnsi"/>
        </w:rPr>
        <w:t xml:space="preserve">Durante as tratativas para elaboração do </w:t>
      </w:r>
      <w:r w:rsidR="000F14A1" w:rsidRPr="000F14A1">
        <w:rPr>
          <w:rFonts w:cstheme="minorHAnsi"/>
          <w:b/>
          <w:bCs/>
        </w:rPr>
        <w:t>ORÇAMENTO</w:t>
      </w:r>
      <w:r w:rsidR="00CB1509">
        <w:rPr>
          <w:rFonts w:cstheme="minorHAnsi"/>
        </w:rPr>
        <w:t xml:space="preserve">, este pode sofrer alterações de acordo com as solicitações do usuário e os protocolos da Central Analítica. Ao final da elaboração do </w:t>
      </w:r>
      <w:r w:rsidR="000F14A1" w:rsidRPr="000F14A1">
        <w:rPr>
          <w:rFonts w:cstheme="minorHAnsi"/>
          <w:b/>
          <w:bCs/>
        </w:rPr>
        <w:t>ORÇAMENTO</w:t>
      </w:r>
      <w:r w:rsidR="00CB1509">
        <w:rPr>
          <w:rFonts w:cstheme="minorHAnsi"/>
        </w:rPr>
        <w:t>, o mesmo deve ser aprovado e assinado pelo solicitante, não sendo mais passível de alteração.</w:t>
      </w:r>
    </w:p>
    <w:p w14:paraId="75B0B256" w14:textId="465C647C" w:rsidR="00B80A9D" w:rsidRDefault="005E2A07" w:rsidP="00F80D9A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7. </w:t>
      </w:r>
      <w:r w:rsidR="000F3F96">
        <w:rPr>
          <w:rFonts w:cstheme="minorHAnsi"/>
        </w:rPr>
        <w:t xml:space="preserve">A preparação da amostra para análise pode ser realizada pelo solicitante ou pela Central Analítica. </w:t>
      </w:r>
      <w:r w:rsidR="00576D19">
        <w:rPr>
          <w:rFonts w:cstheme="minorHAnsi"/>
        </w:rPr>
        <w:t>O</w:t>
      </w:r>
      <w:r w:rsidR="000F3F96">
        <w:rPr>
          <w:rFonts w:cstheme="minorHAnsi"/>
        </w:rPr>
        <w:t xml:space="preserve"> </w:t>
      </w:r>
      <w:r w:rsidR="000F14A1">
        <w:rPr>
          <w:rFonts w:cstheme="minorHAnsi"/>
        </w:rPr>
        <w:t xml:space="preserve">tempo de </w:t>
      </w:r>
      <w:r w:rsidR="000F3F96">
        <w:rPr>
          <w:rFonts w:cstheme="minorHAnsi"/>
        </w:rPr>
        <w:t>prepar</w:t>
      </w:r>
      <w:r w:rsidR="00576D19">
        <w:rPr>
          <w:rFonts w:cstheme="minorHAnsi"/>
        </w:rPr>
        <w:t xml:space="preserve">o </w:t>
      </w:r>
      <w:r w:rsidR="000F14A1">
        <w:rPr>
          <w:rFonts w:cstheme="minorHAnsi"/>
        </w:rPr>
        <w:t xml:space="preserve">de amostra </w:t>
      </w:r>
      <w:r w:rsidR="000F3F96">
        <w:rPr>
          <w:rFonts w:cstheme="minorHAnsi"/>
        </w:rPr>
        <w:t>na Central Analític</w:t>
      </w:r>
      <w:r w:rsidR="00576D19">
        <w:rPr>
          <w:rFonts w:cstheme="minorHAnsi"/>
        </w:rPr>
        <w:t>a</w:t>
      </w:r>
      <w:r w:rsidR="000F14A1">
        <w:rPr>
          <w:rFonts w:cstheme="minorHAnsi"/>
        </w:rPr>
        <w:t xml:space="preserve"> será cobrado de acordo com o </w:t>
      </w:r>
      <w:r w:rsidR="000F14A1" w:rsidRPr="000F14A1">
        <w:rPr>
          <w:rFonts w:cstheme="minorHAnsi"/>
          <w:b/>
          <w:bCs/>
        </w:rPr>
        <w:t>EQUIPAMENTO/SERVIÇO</w:t>
      </w:r>
      <w:r w:rsidR="000F14A1">
        <w:rPr>
          <w:rFonts w:cstheme="minorHAnsi"/>
        </w:rPr>
        <w:t xml:space="preserve"> solicitado</w:t>
      </w:r>
      <w:r w:rsidR="00576D19">
        <w:rPr>
          <w:rFonts w:cstheme="minorHAnsi"/>
        </w:rPr>
        <w:t>.</w:t>
      </w:r>
    </w:p>
    <w:p w14:paraId="6187C49C" w14:textId="5D7A9A6B" w:rsidR="000F14A1" w:rsidRDefault="000F14A1" w:rsidP="00F80D9A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  <w:bCs/>
        </w:rPr>
        <w:t>8.</w:t>
      </w:r>
      <w:r>
        <w:rPr>
          <w:rFonts w:cstheme="minorHAnsi"/>
        </w:rPr>
        <w:t xml:space="preserve"> Não é necessária a presença do solicitante durante a realização da análise.</w:t>
      </w:r>
    </w:p>
    <w:p w14:paraId="769BDD53" w14:textId="2A28DFD7" w:rsidR="000F14A1" w:rsidRDefault="000F14A1" w:rsidP="00F80D9A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  <w:bCs/>
        </w:rPr>
        <w:t>9.</w:t>
      </w:r>
      <w:r>
        <w:rPr>
          <w:rFonts w:cstheme="minorHAnsi"/>
        </w:rPr>
        <w:t xml:space="preserve"> </w:t>
      </w:r>
      <w:r w:rsidR="001B6167">
        <w:rPr>
          <w:rFonts w:cstheme="minorHAnsi"/>
        </w:rPr>
        <w:t xml:space="preserve">Ao final da análise, será elaborado um </w:t>
      </w:r>
      <w:r w:rsidR="001B6167" w:rsidRPr="001B6167">
        <w:rPr>
          <w:rFonts w:cstheme="minorHAnsi"/>
          <w:b/>
          <w:bCs/>
        </w:rPr>
        <w:t>RELATÓRIO DE ANÁLISE</w:t>
      </w:r>
      <w:r w:rsidR="001B6167">
        <w:rPr>
          <w:rFonts w:cstheme="minorHAnsi"/>
        </w:rPr>
        <w:t xml:space="preserve"> com os dados gerados e ocorrerá o envio das </w:t>
      </w:r>
      <w:r w:rsidR="001B6167" w:rsidRPr="001B6167">
        <w:rPr>
          <w:rFonts w:cstheme="minorHAnsi"/>
          <w:b/>
          <w:bCs/>
        </w:rPr>
        <w:t>INFORMAÇÕES PARA COBRANÇA</w:t>
      </w:r>
      <w:r w:rsidR="001B6167">
        <w:rPr>
          <w:rFonts w:cstheme="minorHAnsi"/>
        </w:rPr>
        <w:t xml:space="preserve">. Após a confirmação do pagamento, o </w:t>
      </w:r>
      <w:r w:rsidR="001B6167" w:rsidRPr="001B6167">
        <w:rPr>
          <w:rFonts w:cstheme="minorHAnsi"/>
          <w:b/>
          <w:bCs/>
        </w:rPr>
        <w:t>RELATÓRIO DE ANÁLISE</w:t>
      </w:r>
      <w:r w:rsidR="001B6167">
        <w:rPr>
          <w:rFonts w:cstheme="minorHAnsi"/>
          <w:b/>
          <w:bCs/>
        </w:rPr>
        <w:t xml:space="preserve"> </w:t>
      </w:r>
      <w:r w:rsidR="001B6167" w:rsidRPr="001B6167">
        <w:rPr>
          <w:rFonts w:cstheme="minorHAnsi"/>
        </w:rPr>
        <w:t>será enviado por e-mail.</w:t>
      </w:r>
    </w:p>
    <w:p w14:paraId="7D20171D" w14:textId="5323B5D6" w:rsidR="001B6167" w:rsidRDefault="001B6167" w:rsidP="00F80D9A">
      <w:pPr>
        <w:spacing w:after="60" w:line="288" w:lineRule="auto"/>
        <w:ind w:left="567" w:hanging="283"/>
        <w:jc w:val="both"/>
        <w:rPr>
          <w:rFonts w:cstheme="minorHAnsi"/>
        </w:rPr>
      </w:pPr>
    </w:p>
    <w:p w14:paraId="1C03A7CA" w14:textId="08452E42" w:rsidR="001B6167" w:rsidRPr="00CB1509" w:rsidRDefault="000309AF" w:rsidP="00F80D9A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Para mais informações acesse o site ou entre em contato pelos canais disponíveis. </w:t>
      </w:r>
    </w:p>
    <w:sectPr w:rsidR="001B6167" w:rsidRPr="00CB1509" w:rsidSect="00BF5256">
      <w:headerReference w:type="default" r:id="rId8"/>
      <w:footerReference w:type="even" r:id="rId9"/>
      <w:footerReference w:type="default" r:id="rId10"/>
      <w:pgSz w:w="11900" w:h="16840"/>
      <w:pgMar w:top="2410" w:right="1410" w:bottom="2127" w:left="1276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96AC" w14:textId="77777777" w:rsidR="00915B85" w:rsidRDefault="00915B85" w:rsidP="006C0EC2">
      <w:r>
        <w:separator/>
      </w:r>
    </w:p>
  </w:endnote>
  <w:endnote w:type="continuationSeparator" w:id="0">
    <w:p w14:paraId="0C565BDC" w14:textId="77777777" w:rsidR="00915B85" w:rsidRDefault="00915B85" w:rsidP="006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D68C" w14:textId="77777777" w:rsidR="005E2A07" w:rsidRPr="005E3B96" w:rsidRDefault="005E2A07" w:rsidP="005E3B96">
    <w:pPr>
      <w:pStyle w:val="Rodap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5DA3" w14:textId="77777777" w:rsidR="005E2A07" w:rsidRPr="005E3B96" w:rsidRDefault="005E2A07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b/>
        <w:bCs/>
        <w:i/>
        <w:iCs/>
        <w:color w:val="000000"/>
        <w:sz w:val="16"/>
        <w:szCs w:val="20"/>
        <w:bdr w:val="none" w:sz="0" w:space="0" w:color="auto" w:frame="1"/>
        <w:lang w:eastAsia="pt-BR"/>
      </w:rPr>
      <w:t>Central Analítica da Universidade Federal do Ceará - UFC</w:t>
    </w:r>
  </w:p>
  <w:p w14:paraId="69EC0E41" w14:textId="77777777" w:rsidR="005E2A07" w:rsidRPr="005E3B96" w:rsidRDefault="005E2A07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Campus do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Pici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 -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Dept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. de Física - Bloco 928</w:t>
    </w:r>
  </w:p>
  <w:p w14:paraId="1FEBBDDD" w14:textId="77777777" w:rsidR="005E2A07" w:rsidRPr="005E3B96" w:rsidRDefault="005E2A07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Fortaleza - Ceará - Brasil</w:t>
    </w:r>
  </w:p>
  <w:p w14:paraId="31DF907E" w14:textId="77777777" w:rsidR="005E2A07" w:rsidRPr="005E3B96" w:rsidRDefault="005E2A07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(85) 3366-9915</w:t>
    </w:r>
  </w:p>
  <w:p w14:paraId="68B6F701" w14:textId="77777777" w:rsidR="005E2A07" w:rsidRPr="005E3B96" w:rsidRDefault="00915B85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1" w:history="1">
      <w:r w:rsidR="005E2A07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ensaios@centralanalitica.ufc.br</w:t>
      </w:r>
    </w:hyperlink>
  </w:p>
  <w:p w14:paraId="6251E42A" w14:textId="769ED435" w:rsidR="005E2A07" w:rsidRPr="005E3B96" w:rsidRDefault="00915B85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2" w:history="1">
      <w:r w:rsidR="005E2A07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coordenacao@centralanalitica.ufc.br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8447" w14:textId="77777777" w:rsidR="00915B85" w:rsidRDefault="00915B85" w:rsidP="006C0EC2">
      <w:r>
        <w:separator/>
      </w:r>
    </w:p>
  </w:footnote>
  <w:footnote w:type="continuationSeparator" w:id="0">
    <w:p w14:paraId="52774395" w14:textId="77777777" w:rsidR="00915B85" w:rsidRDefault="00915B85" w:rsidP="006C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3C93" w14:textId="095BD5D0" w:rsidR="005E2A07" w:rsidRPr="005E3B96" w:rsidRDefault="005E2A07" w:rsidP="005E3B96">
    <w:pPr>
      <w:pStyle w:val="Cabealho"/>
      <w:jc w:val="center"/>
      <w:rPr>
        <w:sz w:val="20"/>
      </w:rPr>
    </w:pPr>
    <w:r w:rsidRPr="005E3B96">
      <w:rPr>
        <w:rFonts w:ascii="Helvetica" w:hAnsi="Helvetica" w:cs="Helvetica"/>
        <w:noProof/>
        <w:sz w:val="20"/>
        <w:lang w:eastAsia="pt-BR"/>
      </w:rPr>
      <w:drawing>
        <wp:inline distT="0" distB="0" distL="0" distR="0" wp14:anchorId="176F4140" wp14:editId="2226EA33">
          <wp:extent cx="2958099" cy="858107"/>
          <wp:effectExtent l="0" t="0" r="0" b="571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450" cy="88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5E3B96">
      <w:rPr>
        <w:noProof/>
        <w:sz w:val="20"/>
        <w:lang w:eastAsia="pt-BR"/>
      </w:rPr>
      <w:drawing>
        <wp:inline distT="0" distB="0" distL="0" distR="0" wp14:anchorId="49F377F9" wp14:editId="1C4E764F">
          <wp:extent cx="1333609" cy="981237"/>
          <wp:effectExtent l="0" t="0" r="0" b="9525"/>
          <wp:docPr id="38" name="Imagem 38" descr="/Users/emiliomiguel/Desktop/Dados Emilio/Central Analítica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iomiguel/Desktop/Dados Emilio/Central Analítica/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3" cy="9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16F"/>
    <w:multiLevelType w:val="hybridMultilevel"/>
    <w:tmpl w:val="40CE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4E3"/>
    <w:multiLevelType w:val="multilevel"/>
    <w:tmpl w:val="A78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6298"/>
    <w:multiLevelType w:val="multilevel"/>
    <w:tmpl w:val="361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05265"/>
    <w:multiLevelType w:val="multilevel"/>
    <w:tmpl w:val="6E5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859AD"/>
    <w:multiLevelType w:val="hybridMultilevel"/>
    <w:tmpl w:val="2FC05138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 w15:restartNumberingAfterBreak="0">
    <w:nsid w:val="36BF7C8F"/>
    <w:multiLevelType w:val="hybridMultilevel"/>
    <w:tmpl w:val="F72629BE"/>
    <w:lvl w:ilvl="0" w:tplc="988A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0BBA"/>
    <w:multiLevelType w:val="hybridMultilevel"/>
    <w:tmpl w:val="2DEE9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36645C"/>
    <w:multiLevelType w:val="hybridMultilevel"/>
    <w:tmpl w:val="B1CA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2931"/>
    <w:multiLevelType w:val="hybridMultilevel"/>
    <w:tmpl w:val="0E3A42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DA3953"/>
    <w:multiLevelType w:val="multilevel"/>
    <w:tmpl w:val="B45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82C1B"/>
    <w:multiLevelType w:val="multilevel"/>
    <w:tmpl w:val="83A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D5AC4"/>
    <w:multiLevelType w:val="multilevel"/>
    <w:tmpl w:val="BC0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678B0"/>
    <w:multiLevelType w:val="hybridMultilevel"/>
    <w:tmpl w:val="95B60640"/>
    <w:lvl w:ilvl="0" w:tplc="158CF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247620"/>
    <w:multiLevelType w:val="hybridMultilevel"/>
    <w:tmpl w:val="F948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17A3C"/>
    <w:multiLevelType w:val="hybridMultilevel"/>
    <w:tmpl w:val="62CA6BA2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89274B2"/>
    <w:multiLevelType w:val="hybridMultilevel"/>
    <w:tmpl w:val="5E6606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9EE6030"/>
    <w:multiLevelType w:val="multilevel"/>
    <w:tmpl w:val="D84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2"/>
    <w:rsid w:val="00004939"/>
    <w:rsid w:val="0001077C"/>
    <w:rsid w:val="000309AF"/>
    <w:rsid w:val="0009447E"/>
    <w:rsid w:val="000F14A1"/>
    <w:rsid w:val="000F3F96"/>
    <w:rsid w:val="00100B82"/>
    <w:rsid w:val="00116AE0"/>
    <w:rsid w:val="00181023"/>
    <w:rsid w:val="001B6167"/>
    <w:rsid w:val="001C5F6B"/>
    <w:rsid w:val="001E4E26"/>
    <w:rsid w:val="00204B7E"/>
    <w:rsid w:val="002557A8"/>
    <w:rsid w:val="0027537B"/>
    <w:rsid w:val="003035B6"/>
    <w:rsid w:val="00330434"/>
    <w:rsid w:val="0034544D"/>
    <w:rsid w:val="00346DB6"/>
    <w:rsid w:val="003E1EFB"/>
    <w:rsid w:val="00445EBB"/>
    <w:rsid w:val="00466AF1"/>
    <w:rsid w:val="0051329E"/>
    <w:rsid w:val="00542735"/>
    <w:rsid w:val="00576D19"/>
    <w:rsid w:val="005E2A07"/>
    <w:rsid w:val="005E3B96"/>
    <w:rsid w:val="0064096B"/>
    <w:rsid w:val="00693438"/>
    <w:rsid w:val="006B337B"/>
    <w:rsid w:val="006C0EC2"/>
    <w:rsid w:val="006E1F76"/>
    <w:rsid w:val="006F467C"/>
    <w:rsid w:val="007705B0"/>
    <w:rsid w:val="00773148"/>
    <w:rsid w:val="00780570"/>
    <w:rsid w:val="007D35BD"/>
    <w:rsid w:val="007F3234"/>
    <w:rsid w:val="00845231"/>
    <w:rsid w:val="00845C7B"/>
    <w:rsid w:val="00853C2A"/>
    <w:rsid w:val="00915B85"/>
    <w:rsid w:val="00966830"/>
    <w:rsid w:val="009A3810"/>
    <w:rsid w:val="00A360F8"/>
    <w:rsid w:val="00A9289D"/>
    <w:rsid w:val="00AD3D7B"/>
    <w:rsid w:val="00B234FA"/>
    <w:rsid w:val="00B51284"/>
    <w:rsid w:val="00B71F5E"/>
    <w:rsid w:val="00B80A9D"/>
    <w:rsid w:val="00B92025"/>
    <w:rsid w:val="00BF5256"/>
    <w:rsid w:val="00C05CAB"/>
    <w:rsid w:val="00C32CA1"/>
    <w:rsid w:val="00C5281B"/>
    <w:rsid w:val="00CA370B"/>
    <w:rsid w:val="00CB1509"/>
    <w:rsid w:val="00CB2290"/>
    <w:rsid w:val="00CE6D32"/>
    <w:rsid w:val="00D54DC3"/>
    <w:rsid w:val="00D77032"/>
    <w:rsid w:val="00E022A5"/>
    <w:rsid w:val="00E81274"/>
    <w:rsid w:val="00ED09AA"/>
    <w:rsid w:val="00F30067"/>
    <w:rsid w:val="00F739B6"/>
    <w:rsid w:val="00F80D9A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16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EC2"/>
  </w:style>
  <w:style w:type="paragraph" w:styleId="Rodap">
    <w:name w:val="footer"/>
    <w:basedOn w:val="Normal"/>
    <w:link w:val="Rodap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0EC2"/>
  </w:style>
  <w:style w:type="paragraph" w:styleId="EndereoHTML">
    <w:name w:val="HTML Address"/>
    <w:basedOn w:val="Normal"/>
    <w:link w:val="EndereoHTMLChar"/>
    <w:uiPriority w:val="99"/>
    <w:semiHidden/>
    <w:unhideWhenUsed/>
    <w:rsid w:val="006F467C"/>
    <w:rPr>
      <w:rFonts w:ascii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467C"/>
    <w:rPr>
      <w:rFonts w:ascii="Times New Roman" w:hAnsi="Times New Roman" w:cs="Times New Roman"/>
      <w:i/>
      <w:iCs/>
      <w:lang w:eastAsia="pt-BR"/>
    </w:rPr>
  </w:style>
  <w:style w:type="character" w:styleId="Forte">
    <w:name w:val="Strong"/>
    <w:basedOn w:val="Fontepargpadro"/>
    <w:uiPriority w:val="22"/>
    <w:qFormat/>
    <w:rsid w:val="006F467C"/>
    <w:rPr>
      <w:b/>
      <w:bCs/>
    </w:rPr>
  </w:style>
  <w:style w:type="character" w:customStyle="1" w:styleId="apple-converted-space">
    <w:name w:val="apple-converted-space"/>
    <w:basedOn w:val="Fontepargpadro"/>
    <w:rsid w:val="006F467C"/>
  </w:style>
  <w:style w:type="character" w:styleId="Hyperlink">
    <w:name w:val="Hyperlink"/>
    <w:basedOn w:val="Fontepargpadro"/>
    <w:uiPriority w:val="99"/>
    <w:unhideWhenUsed/>
    <w:rsid w:val="006F46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B96"/>
    <w:pPr>
      <w:ind w:left="720"/>
      <w:contextualSpacing/>
    </w:pPr>
  </w:style>
  <w:style w:type="table" w:styleId="Tabelacomgrade">
    <w:name w:val="Table Grid"/>
    <w:basedOn w:val="Tabelanormal"/>
    <w:uiPriority w:val="39"/>
    <w:rsid w:val="0034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aios@centralanal&#237;tica.uf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@centralanalitica.ufc.br" TargetMode="External"/><Relationship Id="rId1" Type="http://schemas.openxmlformats.org/officeDocument/2006/relationships/hyperlink" Target="mailto:ensaios@centralanalitic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Joao_Victor</cp:lastModifiedBy>
  <cp:revision>10</cp:revision>
  <dcterms:created xsi:type="dcterms:W3CDTF">2019-08-30T20:29:00Z</dcterms:created>
  <dcterms:modified xsi:type="dcterms:W3CDTF">2022-07-07T15:04:00Z</dcterms:modified>
</cp:coreProperties>
</file>